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47F3" w14:textId="5A387E25" w:rsidR="006F4E64" w:rsidRPr="009F04DA" w:rsidRDefault="006F4E64" w:rsidP="006F4E64">
      <w:pPr>
        <w:pStyle w:val="Titolo"/>
        <w:pBdr>
          <w:bottom w:val="single" w:sz="8" w:space="4" w:color="4F81BD"/>
        </w:pBdr>
        <w:spacing w:after="300"/>
        <w:jc w:val="center"/>
        <w:rPr>
          <w:rFonts w:ascii="Calibri" w:eastAsia="Calibri" w:hAnsi="Calibri" w:cs="Calibri"/>
          <w:color w:val="17365D"/>
          <w:sz w:val="52"/>
          <w:szCs w:val="52"/>
          <w:lang w:val="en-US"/>
        </w:rPr>
      </w:pPr>
      <w:r w:rsidRPr="009F04DA">
        <w:rPr>
          <w:rFonts w:ascii="Calibri" w:eastAsia="Calibri" w:hAnsi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eastAsia="Calibri" w:hAnsi="Calibri" w:cs="Calibri"/>
          <w:color w:val="17365D"/>
          <w:sz w:val="52"/>
          <w:szCs w:val="52"/>
          <w:lang w:val="en-US"/>
        </w:rPr>
        <w:t>EIC Seal of Excellence</w:t>
      </w:r>
    </w:p>
    <w:p w14:paraId="3C20186A" w14:textId="5B06585B" w:rsidR="00D26ED7" w:rsidRPr="00577561" w:rsidRDefault="00D26ED7">
      <w:pPr>
        <w:pStyle w:val="Titolosommario"/>
        <w:rPr>
          <w:lang w:val="en-US"/>
        </w:rPr>
      </w:pPr>
      <w:proofErr w:type="spellStart"/>
      <w:r w:rsidRPr="00577561">
        <w:rPr>
          <w:lang w:val="en-US"/>
        </w:rPr>
        <w:t>Sommario</w:t>
      </w:r>
      <w:proofErr w:type="spellEnd"/>
    </w:p>
    <w:p w14:paraId="76C3EFD4" w14:textId="067D4CA8" w:rsidR="00577561" w:rsidRPr="00577561" w:rsidRDefault="1D0B8735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>
        <w:fldChar w:fldCharType="begin"/>
      </w:r>
      <w:r w:rsidR="00D26ED7" w:rsidRPr="00577561">
        <w:rPr>
          <w:lang w:val="en-US"/>
        </w:rPr>
        <w:instrText>TOC \o "1-2" \z \u</w:instrText>
      </w:r>
      <w:r>
        <w:fldChar w:fldCharType="separate"/>
      </w:r>
      <w:r w:rsidR="00577561" w:rsidRPr="00577561">
        <w:rPr>
          <w:rFonts w:ascii="Aptos Display" w:eastAsia="Aptos Display" w:hAnsi="Aptos Display" w:cs="Aptos Display"/>
          <w:noProof/>
          <w:lang w:val="en-US"/>
        </w:rPr>
        <w:t>Editable Visual Content</w:t>
      </w:r>
      <w:r w:rsidR="00577561" w:rsidRPr="00577561">
        <w:rPr>
          <w:noProof/>
          <w:webHidden/>
          <w:lang w:val="en-US"/>
        </w:rPr>
        <w:tab/>
      </w:r>
      <w:r w:rsidR="00577561">
        <w:rPr>
          <w:noProof/>
          <w:webHidden/>
        </w:rPr>
        <w:fldChar w:fldCharType="begin"/>
      </w:r>
      <w:r w:rsidR="00577561" w:rsidRPr="00577561">
        <w:rPr>
          <w:noProof/>
          <w:webHidden/>
          <w:lang w:val="en-US"/>
        </w:rPr>
        <w:instrText xml:space="preserve"> PAGEREF _Toc215133847 \h </w:instrText>
      </w:r>
      <w:r w:rsidR="00577561">
        <w:rPr>
          <w:noProof/>
          <w:webHidden/>
        </w:rPr>
      </w:r>
      <w:r w:rsidR="00577561">
        <w:rPr>
          <w:noProof/>
          <w:webHidden/>
        </w:rPr>
        <w:fldChar w:fldCharType="separate"/>
      </w:r>
      <w:r w:rsidR="00577561" w:rsidRPr="00577561">
        <w:rPr>
          <w:noProof/>
          <w:webHidden/>
          <w:lang w:val="en-US"/>
        </w:rPr>
        <w:t>1</w:t>
      </w:r>
      <w:r w:rsidR="00577561">
        <w:rPr>
          <w:noProof/>
          <w:webHidden/>
        </w:rPr>
        <w:fldChar w:fldCharType="end"/>
      </w:r>
    </w:p>
    <w:p w14:paraId="55D489AE" w14:textId="6711FCB4" w:rsidR="00577561" w:rsidRPr="00577561" w:rsidRDefault="00577561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577561">
        <w:rPr>
          <w:noProof/>
          <w:lang w:val="en-US"/>
        </w:rPr>
        <w:t>NOV CONTENTS: 12 DEC. 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_Toc215133848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1</w:t>
      </w:r>
      <w:r>
        <w:rPr>
          <w:noProof/>
          <w:webHidden/>
        </w:rPr>
        <w:fldChar w:fldCharType="end"/>
      </w:r>
    </w:p>
    <w:p w14:paraId="55B2C72E" w14:textId="1D518658" w:rsidR="00577561" w:rsidRPr="00577561" w:rsidRDefault="00577561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_Toc215133849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1</w:t>
      </w:r>
      <w:r>
        <w:rPr>
          <w:noProof/>
          <w:webHidden/>
        </w:rPr>
        <w:fldChar w:fldCharType="end"/>
      </w:r>
    </w:p>
    <w:p w14:paraId="469009ED" w14:textId="7DB9AAF5" w:rsidR="00577561" w:rsidRPr="00577561" w:rsidRDefault="00577561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rFonts w:ascii="Aptos Display" w:eastAsia="Aptos Display" w:hAnsi="Aptos Display" w:cs="Aptos Display"/>
          <w:noProof/>
          <w:lang w:val="en-US"/>
        </w:rPr>
        <w:t xml:space="preserve">NOV CONTENTS: 26 NOV. </w:t>
      </w:r>
      <w:r w:rsidRPr="00577561">
        <w:rPr>
          <w:rFonts w:ascii="Aptos Display" w:eastAsia="Aptos Display" w:hAnsi="Aptos Display" w:cs="Aptos Display"/>
          <w:noProof/>
          <w:lang w:val="en-US"/>
        </w:rPr>
        <w:t>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3</w:t>
      </w:r>
      <w:r>
        <w:rPr>
          <w:noProof/>
          <w:webHidden/>
        </w:rPr>
        <w:fldChar w:fldCharType="end"/>
      </w:r>
    </w:p>
    <w:p w14:paraId="1ED99740" w14:textId="7B99C361" w:rsidR="00577561" w:rsidRPr="00577561" w:rsidRDefault="00577561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3</w:t>
      </w:r>
      <w:r>
        <w:rPr>
          <w:noProof/>
          <w:webHidden/>
        </w:rPr>
        <w:fldChar w:fldCharType="end"/>
      </w:r>
    </w:p>
    <w:p w14:paraId="1C8C3709" w14:textId="15FAD9D6" w:rsidR="00577561" w:rsidRPr="00577561" w:rsidRDefault="00577561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rFonts w:ascii="Aptos Display" w:eastAsia="Aptos Display" w:hAnsi="Aptos Display" w:cs="Aptos Display"/>
          <w:noProof/>
          <w:lang w:val="en-US"/>
        </w:rPr>
        <w:t>SEPT CONTENTS: 8 OCTOBER 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4</w:t>
      </w:r>
      <w:r>
        <w:rPr>
          <w:noProof/>
          <w:webHidden/>
        </w:rPr>
        <w:fldChar w:fldCharType="end"/>
      </w:r>
    </w:p>
    <w:p w14:paraId="4A28245E" w14:textId="7B3BC274" w:rsidR="00577561" w:rsidRPr="00577561" w:rsidRDefault="00577561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4</w:t>
      </w:r>
      <w:r>
        <w:rPr>
          <w:noProof/>
          <w:webHidden/>
        </w:rPr>
        <w:fldChar w:fldCharType="end"/>
      </w:r>
    </w:p>
    <w:p w14:paraId="01080AA9" w14:textId="1234776A" w:rsidR="00577561" w:rsidRPr="00577561" w:rsidRDefault="00577561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AUG CONTENTS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6</w:t>
      </w:r>
      <w:r>
        <w:rPr>
          <w:noProof/>
          <w:webHidden/>
        </w:rPr>
        <w:fldChar w:fldCharType="end"/>
      </w:r>
    </w:p>
    <w:p w14:paraId="2C8DA713" w14:textId="06B017D4" w:rsidR="00577561" w:rsidRPr="00577561" w:rsidRDefault="00577561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InnoNext Email for EIC Seal of Excellence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6</w:t>
      </w:r>
      <w:r>
        <w:rPr>
          <w:noProof/>
          <w:webHidden/>
        </w:rPr>
        <w:fldChar w:fldCharType="end"/>
      </w:r>
    </w:p>
    <w:p w14:paraId="514F47CA" w14:textId="7FF53EAF" w:rsidR="00577561" w:rsidRPr="00577561" w:rsidRDefault="00577561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577561">
        <w:rPr>
          <w:noProof/>
          <w:lang w:val="en-US"/>
        </w:rPr>
        <w:t>MAY CONTENTS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7</w:t>
      </w:r>
      <w:r>
        <w:rPr>
          <w:noProof/>
          <w:webHidden/>
        </w:rPr>
        <w:fldChar w:fldCharType="end"/>
      </w:r>
    </w:p>
    <w:p w14:paraId="6981E516" w14:textId="11EDC5AF" w:rsidR="00577561" w:rsidRPr="00577561" w:rsidRDefault="00577561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InnoNext Email for EIC Seal of Excellence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7</w:t>
      </w:r>
      <w:r>
        <w:rPr>
          <w:noProof/>
          <w:webHidden/>
        </w:rPr>
        <w:fldChar w:fldCharType="end"/>
      </w:r>
    </w:p>
    <w:p w14:paraId="3E7B3E4C" w14:textId="60701C7A" w:rsidR="00D26ED7" w:rsidRPr="00577561" w:rsidRDefault="1D0B8735" w:rsidP="00577561">
      <w:pPr>
        <w:pStyle w:val="Sommario2"/>
        <w:tabs>
          <w:tab w:val="right" w:leader="dot" w:pos="9015"/>
        </w:tabs>
        <w:rPr>
          <w:lang w:val="en-US"/>
        </w:rPr>
      </w:pPr>
      <w:r>
        <w:fldChar w:fldCharType="end"/>
      </w:r>
    </w:p>
    <w:p w14:paraId="3A9FFCBB" w14:textId="40BD6FEA" w:rsidR="4273E765" w:rsidRDefault="4273E765" w:rsidP="472776C2">
      <w:pPr>
        <w:pStyle w:val="Titolo1"/>
        <w:rPr>
          <w:rFonts w:ascii="Aptos Display" w:eastAsia="Aptos Display" w:hAnsi="Aptos Display" w:cs="Aptos Display"/>
        </w:rPr>
      </w:pPr>
      <w:bookmarkStart w:id="0" w:name="_Toc204676285"/>
      <w:bookmarkStart w:id="1" w:name="_Toc2084220111"/>
      <w:bookmarkStart w:id="2" w:name="_Toc215133847"/>
      <w:proofErr w:type="spellStart"/>
      <w:r w:rsidRPr="7EAD910A">
        <w:rPr>
          <w:rFonts w:ascii="Aptos Display" w:eastAsia="Aptos Display" w:hAnsi="Aptos Display" w:cs="Aptos Display"/>
          <w:color w:val="auto"/>
        </w:rPr>
        <w:t>Editable</w:t>
      </w:r>
      <w:proofErr w:type="spellEnd"/>
      <w:r w:rsidRPr="7EAD910A">
        <w:rPr>
          <w:rFonts w:ascii="Aptos Display" w:eastAsia="Aptos Display" w:hAnsi="Aptos Display" w:cs="Aptos Display"/>
          <w:color w:val="auto"/>
        </w:rPr>
        <w:t xml:space="preserve"> Visual Content</w:t>
      </w:r>
      <w:bookmarkEnd w:id="0"/>
      <w:bookmarkEnd w:id="1"/>
      <w:bookmarkEnd w:id="2"/>
    </w:p>
    <w:tbl>
      <w:tblPr>
        <w:tblStyle w:val="Grigliatabella"/>
        <w:tblW w:w="96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50DDBD0" w:rsidRPr="00577561" w14:paraId="72DC82D2" w14:textId="77777777" w:rsidTr="52FF612A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73DF1777" w14:textId="2990952B" w:rsidR="750DDBD0" w:rsidRDefault="750DDBD0" w:rsidP="654C4F2E">
            <w:pPr>
              <w:rPr>
                <w:rFonts w:ascii="Aptos" w:eastAsia="Aptos" w:hAnsi="Aptos" w:cs="Aptos"/>
              </w:rPr>
            </w:pPr>
            <w:hyperlink r:id="rId8">
              <w:proofErr w:type="spellStart"/>
              <w:r w:rsidRPr="654C4F2E">
                <w:rPr>
                  <w:rStyle w:val="Collegamentoipertestuale"/>
                  <w:rFonts w:ascii="Aptos" w:eastAsia="Aptos" w:hAnsi="Aptos" w:cs="Aptos"/>
                </w:rPr>
                <w:t>Canva</w:t>
              </w:r>
              <w:proofErr w:type="spellEnd"/>
              <w:r w:rsidRPr="654C4F2E">
                <w:rPr>
                  <w:rStyle w:val="Collegamentoipertestuale"/>
                  <w:rFonts w:ascii="Aptos" w:eastAsia="Aptos" w:hAnsi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14:paraId="5DD69B28" w14:textId="402BD430" w:rsidR="750DDBD0" w:rsidRPr="00D26ED7" w:rsidRDefault="750DDBD0" w:rsidP="750DDBD0">
            <w:pPr>
              <w:rPr>
                <w:rFonts w:ascii="Aptos" w:eastAsia="Aptos" w:hAnsi="Aptos" w:cs="Aptos"/>
                <w:lang w:val="en-US"/>
              </w:rPr>
            </w:pPr>
            <w:r w:rsidRPr="00D26ED7">
              <w:rPr>
                <w:rFonts w:ascii="Aptos" w:eastAsia="Aptos" w:hAnsi="Aptos" w:cs="Aptos"/>
                <w:lang w:val="en-US"/>
              </w:rPr>
              <w:t>A different Flyer for companies and talents</w:t>
            </w:r>
          </w:p>
        </w:tc>
      </w:tr>
      <w:tr w:rsidR="750DDBD0" w:rsidRPr="00577561" w14:paraId="65EED336" w14:textId="77777777" w:rsidTr="52FF612A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2674143F" w14:textId="75A8314D" w:rsidR="750DDBD0" w:rsidRDefault="750DDBD0" w:rsidP="654C4F2E">
            <w:pPr>
              <w:rPr>
                <w:rFonts w:ascii="Aptos" w:eastAsia="Aptos" w:hAnsi="Aptos" w:cs="Aptos"/>
              </w:rPr>
            </w:pPr>
            <w:hyperlink r:id="rId9">
              <w:r w:rsidRPr="654C4F2E">
                <w:rPr>
                  <w:rStyle w:val="Collegamentoipertestuale"/>
                  <w:rFonts w:ascii="Aptos" w:eastAsia="Aptos" w:hAnsi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14:paraId="4C4A113D" w14:textId="51701328" w:rsidR="750DDBD0" w:rsidRPr="00D26ED7" w:rsidRDefault="750DDBD0" w:rsidP="750DDBD0">
            <w:pPr>
              <w:rPr>
                <w:rFonts w:ascii="Aptos" w:eastAsia="Aptos" w:hAnsi="Aptos" w:cs="Aptos"/>
                <w:lang w:val="en-US"/>
              </w:rPr>
            </w:pPr>
            <w:r w:rsidRPr="00D26ED7">
              <w:rPr>
                <w:rFonts w:ascii="Aptos" w:eastAsia="Aptos" w:hAnsi="Aptos" w:cs="Aptos"/>
                <w:lang w:val="en-US"/>
              </w:rPr>
              <w:t>Banner for LinkedIn, Mail, X</w:t>
            </w:r>
          </w:p>
        </w:tc>
      </w:tr>
      <w:tr w:rsidR="750DDBD0" w:rsidRPr="00577561" w14:paraId="1FBFE811" w14:textId="77777777" w:rsidTr="52FF612A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6C7528F9" w14:textId="491E1E8F" w:rsidR="750DDBD0" w:rsidRDefault="750DDBD0" w:rsidP="654C4F2E">
            <w:pPr>
              <w:rPr>
                <w:rFonts w:ascii="Aptos" w:eastAsia="Aptos" w:hAnsi="Aptos" w:cs="Aptos"/>
              </w:rPr>
            </w:pPr>
            <w:hyperlink r:id="rId10">
              <w:r w:rsidRPr="654C4F2E">
                <w:rPr>
                  <w:rStyle w:val="Collegamentoipertestuale"/>
                  <w:rFonts w:ascii="Aptos" w:eastAsia="Aptos" w:hAnsi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14:paraId="20E2D799" w14:textId="459A40B4" w:rsidR="750DDBD0" w:rsidRPr="00D26ED7" w:rsidRDefault="750DDBD0" w:rsidP="750DDBD0">
            <w:pPr>
              <w:rPr>
                <w:rFonts w:ascii="Aptos" w:eastAsia="Aptos" w:hAnsi="Aptos" w:cs="Aptos"/>
                <w:lang w:val="en-US"/>
              </w:rPr>
            </w:pPr>
            <w:r w:rsidRPr="00D26ED7">
              <w:rPr>
                <w:rFonts w:ascii="Aptos" w:eastAsia="Aptos" w:hAnsi="Aptos" w:cs="Aptos"/>
                <w:lang w:val="en-US"/>
              </w:rPr>
              <w:t>Banner for Newsletter/Mail Header</w:t>
            </w:r>
          </w:p>
        </w:tc>
      </w:tr>
      <w:tr w:rsidR="750DDBD0" w14:paraId="253AC7BF" w14:textId="77777777" w:rsidTr="52FF612A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286465F1" w14:textId="185E41F3" w:rsidR="750DDBD0" w:rsidRDefault="750DDBD0" w:rsidP="654C4F2E">
            <w:pPr>
              <w:rPr>
                <w:rFonts w:ascii="Aptos" w:eastAsia="Aptos" w:hAnsi="Aptos" w:cs="Aptos"/>
              </w:rPr>
            </w:pPr>
            <w:hyperlink r:id="rId11">
              <w:r w:rsidRPr="654C4F2E">
                <w:rPr>
                  <w:rStyle w:val="Collegamentoipertestuale"/>
                  <w:rFonts w:ascii="Aptos" w:eastAsia="Aptos" w:hAnsi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14:paraId="433F8B83" w14:textId="1D33C77D" w:rsidR="750DDBD0" w:rsidRDefault="750DDBD0" w:rsidP="750DDBD0">
            <w:pPr>
              <w:rPr>
                <w:rFonts w:ascii="Aptos" w:eastAsia="Aptos" w:hAnsi="Aptos" w:cs="Aptos"/>
              </w:rPr>
            </w:pPr>
            <w:r w:rsidRPr="750DDBD0">
              <w:rPr>
                <w:rFonts w:ascii="Aptos" w:eastAsia="Aptos" w:hAnsi="Aptos" w:cs="Aptos"/>
              </w:rPr>
              <w:t>Banner for Mail, Newsletter</w:t>
            </w:r>
          </w:p>
        </w:tc>
      </w:tr>
      <w:tr w:rsidR="750DDBD0" w:rsidRPr="00577561" w14:paraId="51C480D6" w14:textId="77777777" w:rsidTr="52FF612A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49753608" w14:textId="2DDF279C" w:rsidR="750DDBD0" w:rsidRDefault="750DDBD0" w:rsidP="654C4F2E">
            <w:pPr>
              <w:rPr>
                <w:rFonts w:ascii="Aptos" w:eastAsia="Aptos" w:hAnsi="Aptos" w:cs="Aptos"/>
              </w:rPr>
            </w:pPr>
            <w:hyperlink r:id="rId12">
              <w:r w:rsidRPr="654C4F2E">
                <w:rPr>
                  <w:rStyle w:val="Collegamentoipertestuale"/>
                  <w:rFonts w:ascii="Aptos" w:eastAsia="Aptos" w:hAnsi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14:paraId="4B46639F" w14:textId="0AB82AD4" w:rsidR="750DDBD0" w:rsidRPr="00D26ED7" w:rsidRDefault="750DDBD0" w:rsidP="750DDBD0">
            <w:pPr>
              <w:rPr>
                <w:rFonts w:ascii="Aptos" w:eastAsia="Aptos" w:hAnsi="Aptos" w:cs="Aptos"/>
                <w:lang w:val="en-US"/>
              </w:rPr>
            </w:pPr>
            <w:r w:rsidRPr="00D26ED7">
              <w:rPr>
                <w:rFonts w:ascii="Aptos" w:eastAsia="Aptos" w:hAnsi="Aptos" w:cs="Aptos"/>
                <w:lang w:val="en-US"/>
              </w:rPr>
              <w:t>Different Post for LinkedIn and X</w:t>
            </w:r>
          </w:p>
        </w:tc>
      </w:tr>
    </w:tbl>
    <w:p w14:paraId="093F5458" w14:textId="0120A69E" w:rsidR="635CFCDF" w:rsidRDefault="635CFCDF" w:rsidP="49FAEAC1">
      <w:pPr>
        <w:pStyle w:val="Titolo1"/>
        <w:rPr>
          <w:rFonts w:ascii="Aptos Display" w:eastAsia="Aptos Display" w:hAnsi="Aptos Display" w:cs="Aptos Display"/>
        </w:rPr>
      </w:pPr>
      <w:bookmarkStart w:id="3" w:name="_Toc215133848"/>
      <w:r w:rsidRPr="49FAEAC1">
        <w:t>NOV CONTENTS: 12 DEC. WEBINAR PROMOTION</w:t>
      </w:r>
      <w:bookmarkEnd w:id="3"/>
    </w:p>
    <w:p w14:paraId="5F839F2B" w14:textId="44CA124C" w:rsidR="635CFCDF" w:rsidRDefault="635CFCDF" w:rsidP="52FF612A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5FEE8D88" wp14:editId="04609851">
            <wp:extent cx="5724525" cy="581025"/>
            <wp:effectExtent l="0" t="0" r="0" b="0"/>
            <wp:docPr id="126155636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FABFC" w14:textId="018A0C29" w:rsidR="635CFCDF" w:rsidRDefault="635CFCDF" w:rsidP="52FF612A">
      <w:pPr>
        <w:pStyle w:val="Titolo2"/>
        <w:rPr>
          <w:lang w:val="en-US"/>
        </w:rPr>
      </w:pPr>
      <w:bookmarkStart w:id="4" w:name="_Toc215133849"/>
      <w:r w:rsidRPr="52FF612A">
        <w:rPr>
          <w:lang w:val="en-US"/>
        </w:rPr>
        <w:t>Copy Templates - Companies</w:t>
      </w:r>
      <w:bookmarkEnd w:id="4"/>
    </w:p>
    <w:p w14:paraId="1CDC83E6" w14:textId="0044C80D" w:rsidR="635CFCDF" w:rsidRDefault="635CFCDF" w:rsidP="52FF612A">
      <w:pPr>
        <w:keepNext/>
        <w:keepLines/>
        <w:spacing w:before="160" w:after="8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Don’t miss the chance to learn how your company can benefit!</w:t>
      </w:r>
    </w:p>
    <w:p w14:paraId="567A80FA" w14:textId="15347BD1" w:rsidR="635CFCDF" w:rsidRDefault="635CFCDF" w:rsidP="3F11CEF0">
      <w:pPr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On </w:t>
      </w:r>
      <w:r w:rsidRPr="3F11CEF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12 December</w:t>
      </w:r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</w:t>
      </w:r>
      <w:r w:rsidRPr="3F11CEF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2025</w:t>
      </w:r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, </w:t>
      </w:r>
      <w:proofErr w:type="spellStart"/>
      <w:r w:rsidRPr="3F11CEF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will host an </w:t>
      </w:r>
      <w:r w:rsidRPr="3F11CEF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Info Session (40–45 minutes)</w:t>
      </w:r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on </w:t>
      </w:r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lastRenderedPageBreak/>
        <w:t xml:space="preserve">how </w:t>
      </w:r>
      <w:proofErr w:type="gramStart"/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>to  add</w:t>
      </w:r>
      <w:proofErr w:type="gramEnd"/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high-level skilled talents and researchers </w:t>
      </w:r>
      <w:r w:rsidRPr="3F11CEF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3F11CEF0">
        <w:rPr>
          <w:rFonts w:ascii="Century Gothic" w:eastAsia="Century Gothic" w:hAnsi="Century Gothic" w:cs="Century Gothic"/>
          <w:color w:val="000000" w:themeColor="text1"/>
          <w:lang w:val="en-US"/>
        </w:rPr>
        <w:t>.</w:t>
      </w:r>
    </w:p>
    <w:p w14:paraId="4E099F76" w14:textId="3FEC7815" w:rsidR="635CFCDF" w:rsidRPr="00577561" w:rsidRDefault="635CFCDF" w:rsidP="52FF612A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The initiative has already engaged </w:t>
      </w: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650+ registered talents</w:t>
      </w: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and </w:t>
      </w: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250+ companies</w:t>
      </w: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across </w:t>
      </w: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27 countries</w:t>
      </w: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14:paraId="1E6B331D" w14:textId="0913887B" w:rsidR="635CFCDF" w:rsidRDefault="635CFCDF" w:rsidP="52FF612A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Why join the session?</w:t>
      </w:r>
    </w:p>
    <w:p w14:paraId="20CA8186" w14:textId="46BDAA18" w:rsidR="635CFCDF" w:rsidRDefault="635CFCDF" w:rsidP="52FF612A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Discover the opportunities:</w:t>
      </w: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14:paraId="43C79156" w14:textId="3329DDAD" w:rsidR="635CFCDF" w:rsidRDefault="635CFCDF" w:rsidP="52FF612A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Understand the financial support</w:t>
      </w: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fully-funded</w:t>
      </w:r>
      <w:proofErr w:type="gramEnd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organisation</w:t>
      </w:r>
      <w:proofErr w:type="spellEnd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.</w:t>
      </w:r>
    </w:p>
    <w:p w14:paraId="4263E2AC" w14:textId="3D0651C1" w:rsidR="635CFCDF" w:rsidRDefault="635CFCDF" w:rsidP="52FF612A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2FF612A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Mentoring &amp; tutoring</w:t>
      </w: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14:paraId="6CC6AE9C" w14:textId="7EC68796" w:rsidR="635CFCDF" w:rsidRDefault="635CFCDF" w:rsidP="3F11CEF0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3F11CEF0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Agenda - 12 </w:t>
      </w:r>
      <w:proofErr w:type="spellStart"/>
      <w:r w:rsidRPr="3F11CEF0">
        <w:rPr>
          <w:rFonts w:ascii="Century Gothic" w:eastAsia="Century Gothic" w:hAnsi="Century Gothic" w:cs="Century Gothic"/>
          <w:b/>
          <w:bCs/>
          <w:color w:val="000000" w:themeColor="text1"/>
        </w:rPr>
        <w:t>December</w:t>
      </w:r>
      <w:proofErr w:type="spellEnd"/>
      <w:r w:rsidRPr="3F11CEF0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2025 | 16:00 CET | Online Event</w:t>
      </w:r>
    </w:p>
    <w:p w14:paraId="0955B8E6" w14:textId="5A0BF623" w:rsidR="635CFCDF" w:rsidRPr="00577561" w:rsidRDefault="635CFCDF" w:rsidP="52FF612A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How </w:t>
      </w:r>
      <w:proofErr w:type="spellStart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14:paraId="0E2CA807" w14:textId="237FAA69" w:rsidR="635CFCDF" w:rsidRPr="00577561" w:rsidRDefault="635CFCDF" w:rsidP="52FF612A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” means in practice for the host</w:t>
      </w:r>
    </w:p>
    <w:p w14:paraId="2C8A6E6E" w14:textId="4F3AC986" w:rsidR="635CFCDF" w:rsidRPr="00577561" w:rsidRDefault="635CFCDF" w:rsidP="52FF612A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(templates &amp; examples)</w:t>
      </w:r>
    </w:p>
    <w:p w14:paraId="28FE11AA" w14:textId="74A236E2" w:rsidR="635CFCDF" w:rsidRPr="00577561" w:rsidRDefault="635CFCDF" w:rsidP="52FF612A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Matching timeline, onboarding and supervision best practices</w:t>
      </w:r>
    </w:p>
    <w:p w14:paraId="468C2665" w14:textId="7A441AC2" w:rsidR="635CFCDF" w:rsidRDefault="635CFCDF" w:rsidP="52FF612A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</w:rPr>
      </w:pPr>
      <w:r w:rsidRPr="52FF612A">
        <w:rPr>
          <w:rFonts w:ascii="Century Gothic" w:eastAsia="Century Gothic" w:hAnsi="Century Gothic" w:cs="Century Gothic"/>
          <w:b/>
          <w:bCs/>
          <w:color w:val="000000" w:themeColor="text1"/>
        </w:rPr>
        <w:t>Q&amp;A</w:t>
      </w:r>
    </w:p>
    <w:p w14:paraId="4B8B4752" w14:textId="52F5590D" w:rsidR="635CFCDF" w:rsidRDefault="635CFCDF" w:rsidP="287765DD">
      <w:pPr>
        <w:spacing w:before="240" w:after="240"/>
        <w:rPr>
          <w:rFonts w:ascii="Century Gothic" w:eastAsia="Century Gothic" w:hAnsi="Century Gothic" w:cs="Century Gothic"/>
          <w:color w:val="000000" w:themeColor="text1"/>
        </w:rPr>
      </w:pPr>
      <w:r w:rsidRPr="287765DD">
        <w:rPr>
          <w:rFonts w:ascii="Century Gothic" w:eastAsia="Century Gothic" w:hAnsi="Century Gothic" w:cs="Century Gothic"/>
          <w:color w:val="000000" w:themeColor="text1"/>
        </w:rPr>
        <w:t xml:space="preserve"> </w:t>
      </w:r>
      <w:hyperlink r:id="rId14">
        <w:proofErr w:type="spellStart"/>
        <w:r w:rsidRPr="287765DD">
          <w:rPr>
            <w:rStyle w:val="Collegamentoipertestuale"/>
            <w:rFonts w:ascii="Century Gothic" w:eastAsia="Century Gothic" w:hAnsi="Century Gothic" w:cs="Century Gothic"/>
            <w:b/>
            <w:bCs/>
          </w:rPr>
          <w:t>Register</w:t>
        </w:r>
        <w:proofErr w:type="spellEnd"/>
        <w:r w:rsidRPr="287765DD">
          <w:rPr>
            <w:rStyle w:val="Collegamentoipertestuale"/>
            <w:rFonts w:ascii="Century Gothic" w:eastAsia="Century Gothic" w:hAnsi="Century Gothic" w:cs="Century Gothic"/>
            <w:b/>
            <w:bCs/>
          </w:rPr>
          <w:t xml:space="preserve"> </w:t>
        </w:r>
        <w:proofErr w:type="spellStart"/>
        <w:r w:rsidRPr="287765DD">
          <w:rPr>
            <w:rStyle w:val="Collegamentoipertestuale"/>
            <w:rFonts w:ascii="Century Gothic" w:eastAsia="Century Gothic" w:hAnsi="Century Gothic" w:cs="Century Gothic"/>
            <w:b/>
            <w:bCs/>
          </w:rPr>
          <w:t>here</w:t>
        </w:r>
        <w:proofErr w:type="spellEnd"/>
      </w:hyperlink>
    </w:p>
    <w:p w14:paraId="1D2A9B91" w14:textId="22541D19" w:rsidR="635CFCDF" w:rsidRDefault="635CFCDF" w:rsidP="52FF612A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Discover more on </w:t>
      </w:r>
      <w:hyperlink r:id="rId15">
        <w:r w:rsidRPr="00577561">
          <w:rPr>
            <w:rStyle w:val="Collegamentoipertestuale"/>
            <w:rFonts w:ascii="Century Gothic" w:eastAsia="Century Gothic" w:hAnsi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</w:t>
      </w:r>
    </w:p>
    <w:p w14:paraId="427BE596" w14:textId="05BFE7F8" w:rsidR="635CFCDF" w:rsidRDefault="635CFCDF" w:rsidP="52FF612A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Innovation starts with connection.</w:t>
      </w:r>
    </w:p>
    <w:p w14:paraId="1EF9E3A1" w14:textId="661EC5F0" w:rsidR="52FF612A" w:rsidRPr="00577561" w:rsidRDefault="52FF612A" w:rsidP="52FF612A">
      <w:pPr>
        <w:keepNext/>
        <w:keepLines/>
        <w:rPr>
          <w:lang w:val="en-US"/>
        </w:rPr>
      </w:pPr>
    </w:p>
    <w:p w14:paraId="26830540" w14:textId="0CDD207E" w:rsidR="1DF89085" w:rsidRDefault="1DF89085" w:rsidP="49FAEAC1">
      <w:pPr>
        <w:pStyle w:val="Titolo1"/>
        <w:rPr>
          <w:rFonts w:ascii="Aptos Display" w:eastAsia="Aptos Display" w:hAnsi="Aptos Display" w:cs="Aptos Display"/>
        </w:rPr>
      </w:pPr>
      <w:bookmarkStart w:id="5" w:name="_Toc215133850"/>
      <w:r w:rsidRPr="00577561">
        <w:rPr>
          <w:rFonts w:ascii="Aptos Display" w:eastAsia="Aptos Display" w:hAnsi="Aptos Display" w:cs="Aptos Display"/>
          <w:lang w:val="en-US"/>
        </w:rPr>
        <w:t xml:space="preserve">NOV CONTENTS: 26 NOV. </w:t>
      </w:r>
      <w:r w:rsidRPr="49FAEAC1">
        <w:rPr>
          <w:rFonts w:ascii="Aptos Display" w:eastAsia="Aptos Display" w:hAnsi="Aptos Display" w:cs="Aptos Display"/>
        </w:rPr>
        <w:t>WEBINAR PROMOTION</w:t>
      </w:r>
      <w:bookmarkEnd w:id="5"/>
    </w:p>
    <w:p w14:paraId="0747F212" w14:textId="44CA124C" w:rsidR="1DF89085" w:rsidRDefault="1DF89085" w:rsidP="16D03221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2FD13971" wp14:editId="76F26746">
            <wp:extent cx="5724525" cy="581025"/>
            <wp:effectExtent l="0" t="0" r="0" b="0"/>
            <wp:docPr id="666876289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DE619" w14:textId="018A0C29" w:rsidR="1DF89085" w:rsidRDefault="1DF89085" w:rsidP="16D03221">
      <w:pPr>
        <w:pStyle w:val="Titolo2"/>
        <w:rPr>
          <w:lang w:val="en-US"/>
        </w:rPr>
      </w:pPr>
      <w:bookmarkStart w:id="6" w:name="_Toc215133851"/>
      <w:r w:rsidRPr="16D03221">
        <w:rPr>
          <w:lang w:val="en-US"/>
        </w:rPr>
        <w:t>Copy Templates - Companies</w:t>
      </w:r>
      <w:bookmarkEnd w:id="6"/>
    </w:p>
    <w:p w14:paraId="7F2E7227" w14:textId="0044C80D" w:rsidR="1DF89085" w:rsidRDefault="1DF89085" w:rsidP="16D03221">
      <w:pPr>
        <w:keepNext/>
        <w:keepLines/>
        <w:spacing w:before="160" w:after="8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6D0322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16D0322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>Don’t miss the chance to learn how your company can benefit!</w:t>
      </w:r>
    </w:p>
    <w:p w14:paraId="1EE54A5F" w14:textId="59186E07" w:rsidR="1DF89085" w:rsidRDefault="1DF89085" w:rsidP="15A21AE0">
      <w:pPr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On </w:t>
      </w:r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26 November</w:t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</w:t>
      </w:r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2025</w:t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, </w:t>
      </w:r>
      <w:proofErr w:type="spellStart"/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will host an </w:t>
      </w:r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Info Session (40–45 minutes)</w:t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on how </w:t>
      </w:r>
      <w:proofErr w:type="gramStart"/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>to  add</w:t>
      </w:r>
      <w:proofErr w:type="gramEnd"/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high-level skilled talents and researchers </w:t>
      </w:r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>.</w:t>
      </w:r>
    </w:p>
    <w:p w14:paraId="4D1C2789" w14:textId="3FEC7815" w:rsidR="1DF89085" w:rsidRPr="00577561" w:rsidRDefault="1DF89085" w:rsidP="15A21AE0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The initiative has already engaged </w:t>
      </w:r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650+ registered talents</w:t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and </w:t>
      </w:r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250+ companies</w:t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across </w:t>
      </w:r>
      <w:r w:rsidRPr="15A21AE0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27 countries</w:t>
      </w:r>
      <w:r w:rsidRPr="15A21AE0">
        <w:rPr>
          <w:rFonts w:ascii="Century Gothic" w:eastAsia="Century Gothic" w:hAnsi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14:paraId="30744BF1" w14:textId="0913887B" w:rsidR="1DF89085" w:rsidRDefault="1DF89085" w:rsidP="16D03221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6D0322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Why join the session?</w:t>
      </w:r>
    </w:p>
    <w:p w14:paraId="6CB65885" w14:textId="46BDAA18" w:rsidR="1DF89085" w:rsidRDefault="1DF89085" w:rsidP="16D03221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6D0322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Discover the opportunities:</w:t>
      </w:r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14:paraId="2A80E1BB" w14:textId="3329DDAD" w:rsidR="1DF89085" w:rsidRDefault="1DF89085" w:rsidP="16D03221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6D0322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Understand the financial support</w:t>
      </w:r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>fully-funded</w:t>
      </w:r>
      <w:proofErr w:type="gramEnd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>organisation</w:t>
      </w:r>
      <w:proofErr w:type="spellEnd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>.</w:t>
      </w:r>
    </w:p>
    <w:p w14:paraId="2FFA725F" w14:textId="3D0651C1" w:rsidR="1DF89085" w:rsidRDefault="1DF89085" w:rsidP="16D03221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6D0322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Mentoring &amp; tutoring</w:t>
      </w:r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14:paraId="32E4AE08" w14:textId="31543663" w:rsidR="1DF89085" w:rsidRDefault="1DF89085" w:rsidP="18C933D3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8C933D3">
        <w:rPr>
          <w:rFonts w:ascii="Century Gothic" w:eastAsia="Century Gothic" w:hAnsi="Century Gothic" w:cs="Century Gothic"/>
          <w:b/>
          <w:bCs/>
          <w:color w:val="000000" w:themeColor="text1"/>
        </w:rPr>
        <w:t>Agenda - 26 November 2025 | 16:00 CET | Online Event</w:t>
      </w:r>
    </w:p>
    <w:p w14:paraId="68CABF12" w14:textId="5A0BF623" w:rsidR="1DF89085" w:rsidRPr="00577561" w:rsidRDefault="1DF89085" w:rsidP="16D03221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How </w:t>
      </w:r>
      <w:proofErr w:type="spellStart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14:paraId="41D3ABD3" w14:textId="237FAA69" w:rsidR="1DF89085" w:rsidRPr="00577561" w:rsidRDefault="1DF89085" w:rsidP="16D03221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” means in practice for the host</w:t>
      </w:r>
    </w:p>
    <w:p w14:paraId="084ABBE5" w14:textId="4F3AC986" w:rsidR="1DF89085" w:rsidRPr="00577561" w:rsidRDefault="1DF89085" w:rsidP="16D03221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(templates &amp; examples)</w:t>
      </w:r>
    </w:p>
    <w:p w14:paraId="615C1D6E" w14:textId="74A236E2" w:rsidR="1DF89085" w:rsidRPr="00577561" w:rsidRDefault="1DF89085" w:rsidP="16D03221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Matching timeline, onboarding and supervision best practices</w:t>
      </w:r>
    </w:p>
    <w:p w14:paraId="7946D3BC" w14:textId="7A441AC2" w:rsidR="1DF89085" w:rsidRDefault="1DF89085" w:rsidP="16D03221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</w:rPr>
      </w:pPr>
      <w:r w:rsidRPr="16D03221">
        <w:rPr>
          <w:rFonts w:ascii="Century Gothic" w:eastAsia="Century Gothic" w:hAnsi="Century Gothic" w:cs="Century Gothic"/>
          <w:b/>
          <w:bCs/>
          <w:color w:val="000000" w:themeColor="text1"/>
        </w:rPr>
        <w:t>Q&amp;A</w:t>
      </w:r>
    </w:p>
    <w:p w14:paraId="726D97CB" w14:textId="31B16F67" w:rsidR="1DF89085" w:rsidRDefault="1DF89085" w:rsidP="15A21AE0">
      <w:pPr>
        <w:spacing w:before="240" w:after="240"/>
        <w:rPr>
          <w:rFonts w:ascii="Century Gothic" w:eastAsia="Century Gothic" w:hAnsi="Century Gothic" w:cs="Century Gothic"/>
          <w:color w:val="000000" w:themeColor="text1"/>
        </w:rPr>
      </w:pPr>
      <w:r w:rsidRPr="15A21AE0">
        <w:rPr>
          <w:rFonts w:ascii="Century Gothic" w:eastAsia="Century Gothic" w:hAnsi="Century Gothic" w:cs="Century Gothic"/>
          <w:color w:val="000000" w:themeColor="text1"/>
        </w:rPr>
        <w:t xml:space="preserve"> </w:t>
      </w:r>
      <w:hyperlink r:id="rId16">
        <w:proofErr w:type="spellStart"/>
        <w:r w:rsidRPr="15A21AE0">
          <w:rPr>
            <w:rStyle w:val="Collegamentoipertestuale"/>
            <w:rFonts w:ascii="Century Gothic" w:eastAsia="Century Gothic" w:hAnsi="Century Gothic" w:cs="Century Gothic"/>
            <w:b/>
            <w:bCs/>
          </w:rPr>
          <w:t>Register</w:t>
        </w:r>
        <w:proofErr w:type="spellEnd"/>
        <w:r w:rsidRPr="15A21AE0">
          <w:rPr>
            <w:rStyle w:val="Collegamentoipertestuale"/>
            <w:rFonts w:ascii="Century Gothic" w:eastAsia="Century Gothic" w:hAnsi="Century Gothic" w:cs="Century Gothic"/>
            <w:b/>
            <w:bCs/>
          </w:rPr>
          <w:t xml:space="preserve"> </w:t>
        </w:r>
        <w:proofErr w:type="spellStart"/>
        <w:r w:rsidRPr="15A21AE0">
          <w:rPr>
            <w:rStyle w:val="Collegamentoipertestuale"/>
            <w:rFonts w:ascii="Century Gothic" w:eastAsia="Century Gothic" w:hAnsi="Century Gothic" w:cs="Century Gothic"/>
            <w:b/>
            <w:bCs/>
          </w:rPr>
          <w:t>here</w:t>
        </w:r>
        <w:proofErr w:type="spellEnd"/>
      </w:hyperlink>
    </w:p>
    <w:p w14:paraId="082D0AA9" w14:textId="22541D19" w:rsidR="1DF89085" w:rsidRDefault="1DF89085" w:rsidP="16D03221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lastRenderedPageBreak/>
        <w:t xml:space="preserve">Discover more on </w:t>
      </w:r>
      <w:hyperlink r:id="rId17">
        <w:r w:rsidRPr="00577561">
          <w:rPr>
            <w:rStyle w:val="Collegamentoipertestuale"/>
            <w:rFonts w:ascii="Century Gothic" w:eastAsia="Century Gothic" w:hAnsi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</w:t>
      </w:r>
    </w:p>
    <w:p w14:paraId="2810F45D" w14:textId="05BFE7F8" w:rsidR="1DF89085" w:rsidRDefault="1DF89085" w:rsidP="16D03221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Innovation starts with connection.</w:t>
      </w:r>
    </w:p>
    <w:p w14:paraId="20A37AEE" w14:textId="1B517996" w:rsidR="16D03221" w:rsidRPr="00577561" w:rsidRDefault="16D03221" w:rsidP="16D03221">
      <w:pPr>
        <w:keepNext/>
        <w:keepLines/>
        <w:rPr>
          <w:lang w:val="en-US"/>
        </w:rPr>
      </w:pPr>
    </w:p>
    <w:p w14:paraId="083FE114" w14:textId="70E615EB" w:rsidR="7B36E3D4" w:rsidRPr="00577561" w:rsidRDefault="4C20C7E3" w:rsidP="1D0B8735">
      <w:pPr>
        <w:pStyle w:val="Titolo1"/>
        <w:rPr>
          <w:rFonts w:ascii="Aptos Display" w:eastAsia="Aptos Display" w:hAnsi="Aptos Display" w:cs="Aptos Display"/>
          <w:lang w:val="en-US"/>
        </w:rPr>
      </w:pPr>
      <w:bookmarkStart w:id="7" w:name="_Toc215133852"/>
      <w:r w:rsidRPr="00577561">
        <w:rPr>
          <w:rFonts w:ascii="Aptos Display" w:eastAsia="Aptos Display" w:hAnsi="Aptos Display" w:cs="Aptos Display"/>
          <w:lang w:val="en-US"/>
        </w:rPr>
        <w:t>SEPT CONTENTS: 8 OCTOBER WEBINAR PROMOTION</w:t>
      </w:r>
      <w:bookmarkEnd w:id="7"/>
    </w:p>
    <w:p w14:paraId="4F5A8EBA" w14:textId="44CA124C" w:rsidR="4C20C7E3" w:rsidRDefault="4C20C7E3" w:rsidP="1D0B8735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3C0D7C3B" wp14:editId="73CC4E6B">
            <wp:extent cx="5724525" cy="581025"/>
            <wp:effectExtent l="0" t="0" r="0" b="0"/>
            <wp:docPr id="152627133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C6AFF" w14:textId="018A0C29" w:rsidR="4FD5239E" w:rsidRDefault="4FD5239E" w:rsidP="1D0B8735">
      <w:pPr>
        <w:pStyle w:val="Titolo2"/>
        <w:rPr>
          <w:lang w:val="en-US"/>
        </w:rPr>
      </w:pPr>
      <w:bookmarkStart w:id="8" w:name="_Toc215133853"/>
      <w:r w:rsidRPr="1D0B8735">
        <w:rPr>
          <w:lang w:val="en-US"/>
        </w:rPr>
        <w:t>Copy Templates - Companies</w:t>
      </w:r>
      <w:bookmarkEnd w:id="8"/>
    </w:p>
    <w:p w14:paraId="40CE2684" w14:textId="0044C80D" w:rsidR="227FEE43" w:rsidRDefault="227FEE43" w:rsidP="1D0B8735">
      <w:pPr>
        <w:keepNext/>
        <w:keepLines/>
        <w:spacing w:before="160" w:after="8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Don’t miss the chance to learn how your company can benefit!</w:t>
      </w:r>
    </w:p>
    <w:p w14:paraId="70B6B1E6" w14:textId="09A48D87" w:rsidR="227FEE43" w:rsidRDefault="227FEE43" w:rsidP="1D0B8735">
      <w:pPr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On </w:t>
      </w: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8 October 2025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, </w:t>
      </w:r>
      <w:proofErr w:type="spellStart"/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will host an </w:t>
      </w: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Info Session (40–45 minutes)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on how </w:t>
      </w:r>
      <w:proofErr w:type="gramStart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to  add</w:t>
      </w:r>
      <w:proofErr w:type="gramEnd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high-level skilled talents and researchers </w:t>
      </w: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.</w:t>
      </w:r>
    </w:p>
    <w:p w14:paraId="584E985E" w14:textId="62CAE7A3" w:rsidR="227FEE43" w:rsidRPr="00577561" w:rsidRDefault="227FEE43" w:rsidP="1D0B8735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The initiative has already engaged </w:t>
      </w: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600+ registered talents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and </w:t>
      </w: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250+ companies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across </w:t>
      </w: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27 countries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14:paraId="1850FDB3" w14:textId="0913887B" w:rsidR="227FEE43" w:rsidRDefault="227FEE43" w:rsidP="1D0B8735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Why join the session?</w:t>
      </w:r>
    </w:p>
    <w:p w14:paraId="5276CECC" w14:textId="46BDAA18" w:rsidR="227FEE43" w:rsidRDefault="227FEE43" w:rsidP="1D0B8735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Discover the opportunities: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14:paraId="6FDA9E5B" w14:textId="3329DDAD" w:rsidR="227FEE43" w:rsidRDefault="227FEE43" w:rsidP="1D0B8735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Understand the financial support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fully-funded</w:t>
      </w:r>
      <w:proofErr w:type="gramEnd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organisation</w:t>
      </w:r>
      <w:proofErr w:type="spellEnd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.</w:t>
      </w:r>
    </w:p>
    <w:p w14:paraId="4891919E" w14:textId="3D0651C1" w:rsidR="227FEE43" w:rsidRDefault="227FEE43" w:rsidP="1D0B8735">
      <w:pPr>
        <w:pStyle w:val="Paragrafoelenco"/>
        <w:numPr>
          <w:ilvl w:val="0"/>
          <w:numId w:val="2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D0B8735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Mentoring &amp; tutoring</w:t>
      </w: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14:paraId="0FF717B9" w14:textId="74E2EAD5" w:rsidR="227FEE43" w:rsidRDefault="227FEE43" w:rsidP="5BEED2B5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5BEED2B5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Agenda - 8 </w:t>
      </w:r>
      <w:proofErr w:type="spellStart"/>
      <w:r w:rsidRPr="5BEED2B5">
        <w:rPr>
          <w:rFonts w:ascii="Century Gothic" w:eastAsia="Century Gothic" w:hAnsi="Century Gothic" w:cs="Century Gothic"/>
          <w:b/>
          <w:bCs/>
          <w:color w:val="000000" w:themeColor="text1"/>
        </w:rPr>
        <w:t>October</w:t>
      </w:r>
      <w:proofErr w:type="spellEnd"/>
      <w:r w:rsidRPr="5BEED2B5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2025 | 16:</w:t>
      </w:r>
      <w:r w:rsidR="6D3C7C93" w:rsidRPr="5BEED2B5">
        <w:rPr>
          <w:rFonts w:ascii="Century Gothic" w:eastAsia="Century Gothic" w:hAnsi="Century Gothic" w:cs="Century Gothic"/>
          <w:b/>
          <w:bCs/>
          <w:color w:val="000000" w:themeColor="text1"/>
        </w:rPr>
        <w:t>0</w:t>
      </w:r>
      <w:r w:rsidRPr="5BEED2B5">
        <w:rPr>
          <w:rFonts w:ascii="Century Gothic" w:eastAsia="Century Gothic" w:hAnsi="Century Gothic" w:cs="Century Gothic"/>
          <w:b/>
          <w:bCs/>
          <w:color w:val="000000" w:themeColor="text1"/>
        </w:rPr>
        <w:t>0 CEST | Online Event</w:t>
      </w:r>
    </w:p>
    <w:p w14:paraId="3E9738E1" w14:textId="5A0BF623" w:rsidR="227FEE43" w:rsidRPr="00577561" w:rsidRDefault="227FEE43" w:rsidP="1D0B8735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How </w:t>
      </w:r>
      <w:proofErr w:type="spellStart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14:paraId="684C75C0" w14:textId="237FAA69" w:rsidR="227FEE43" w:rsidRPr="00577561" w:rsidRDefault="227FEE43" w:rsidP="1D0B8735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” means in practice for the host</w:t>
      </w:r>
    </w:p>
    <w:p w14:paraId="6C55B935" w14:textId="4F3AC986" w:rsidR="227FEE43" w:rsidRPr="00577561" w:rsidRDefault="227FEE43" w:rsidP="1D0B8735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eastAsia="Century Gothic" w:hAnsi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(templates &amp; examples)</w:t>
      </w:r>
    </w:p>
    <w:p w14:paraId="0B23621C" w14:textId="74A236E2" w:rsidR="227FEE43" w:rsidRPr="00577561" w:rsidRDefault="227FEE43" w:rsidP="1D0B8735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lastRenderedPageBreak/>
        <w:t>Matching timeline, onboarding and supervision best practices</w:t>
      </w:r>
    </w:p>
    <w:p w14:paraId="0DDB3CDB" w14:textId="7A441AC2" w:rsidR="227FEE43" w:rsidRDefault="227FEE43" w:rsidP="1D0B8735">
      <w:pPr>
        <w:pStyle w:val="Paragrafoelenco"/>
        <w:numPr>
          <w:ilvl w:val="0"/>
          <w:numId w:val="1"/>
        </w:numPr>
        <w:spacing w:before="240" w:after="240"/>
        <w:rPr>
          <w:rFonts w:ascii="Century Gothic" w:eastAsia="Century Gothic" w:hAnsi="Century Gothic" w:cs="Century Gothic"/>
          <w:color w:val="000000" w:themeColor="text1"/>
        </w:rPr>
      </w:pPr>
      <w:r w:rsidRPr="1D0B8735">
        <w:rPr>
          <w:rFonts w:ascii="Century Gothic" w:eastAsia="Century Gothic" w:hAnsi="Century Gothic" w:cs="Century Gothic"/>
          <w:b/>
          <w:bCs/>
          <w:color w:val="000000" w:themeColor="text1"/>
        </w:rPr>
        <w:t>Q&amp;A</w:t>
      </w:r>
    </w:p>
    <w:p w14:paraId="29D78EAA" w14:textId="228CAEE9" w:rsidR="227FEE43" w:rsidRDefault="227FEE43" w:rsidP="6CBB472A">
      <w:pPr>
        <w:spacing w:before="240" w:after="240"/>
        <w:rPr>
          <w:rFonts w:ascii="Century Gothic" w:eastAsia="Century Gothic" w:hAnsi="Century Gothic" w:cs="Century Gothic"/>
          <w:color w:val="000000" w:themeColor="text1"/>
        </w:rPr>
      </w:pPr>
      <w:r w:rsidRPr="6CBB472A">
        <w:rPr>
          <w:rFonts w:ascii="Century Gothic" w:eastAsia="Century Gothic" w:hAnsi="Century Gothic" w:cs="Century Gothic"/>
          <w:color w:val="000000" w:themeColor="text1"/>
        </w:rPr>
        <w:t xml:space="preserve"> </w:t>
      </w:r>
      <w:hyperlink r:id="rId18">
        <w:proofErr w:type="spellStart"/>
        <w:r w:rsidRPr="6CBB472A">
          <w:rPr>
            <w:rStyle w:val="Collegamentoipertestuale"/>
            <w:rFonts w:ascii="Century Gothic" w:eastAsia="Century Gothic" w:hAnsi="Century Gothic" w:cs="Century Gothic"/>
            <w:b/>
            <w:bCs/>
          </w:rPr>
          <w:t>Register</w:t>
        </w:r>
        <w:proofErr w:type="spellEnd"/>
        <w:r w:rsidRPr="6CBB472A">
          <w:rPr>
            <w:rStyle w:val="Collegamentoipertestuale"/>
            <w:rFonts w:ascii="Century Gothic" w:eastAsia="Century Gothic" w:hAnsi="Century Gothic" w:cs="Century Gothic"/>
            <w:b/>
            <w:bCs/>
          </w:rPr>
          <w:t xml:space="preserve"> </w:t>
        </w:r>
        <w:proofErr w:type="spellStart"/>
        <w:r w:rsidRPr="6CBB472A">
          <w:rPr>
            <w:rStyle w:val="Collegamentoipertestuale"/>
            <w:rFonts w:ascii="Century Gothic" w:eastAsia="Century Gothic" w:hAnsi="Century Gothic" w:cs="Century Gothic"/>
            <w:b/>
            <w:bCs/>
          </w:rPr>
          <w:t>here</w:t>
        </w:r>
        <w:proofErr w:type="spellEnd"/>
      </w:hyperlink>
    </w:p>
    <w:p w14:paraId="35D2F584" w14:textId="22541D19" w:rsidR="227FEE43" w:rsidRDefault="227FEE43" w:rsidP="1D0B8735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Discover more on </w:t>
      </w:r>
      <w:hyperlink r:id="rId19">
        <w:r w:rsidRPr="00577561">
          <w:rPr>
            <w:rStyle w:val="Collegamentoipertestuale"/>
            <w:rFonts w:ascii="Century Gothic" w:eastAsia="Century Gothic" w:hAnsi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 xml:space="preserve"> </w:t>
      </w:r>
    </w:p>
    <w:p w14:paraId="0168E384" w14:textId="05BFE7F8" w:rsidR="227FEE43" w:rsidRDefault="227FEE43" w:rsidP="1D0B8735">
      <w:pPr>
        <w:spacing w:before="240" w:after="240"/>
        <w:rPr>
          <w:rFonts w:ascii="Century Gothic" w:eastAsia="Century Gothic" w:hAnsi="Century Gothic" w:cs="Century Gothic"/>
          <w:color w:val="000000" w:themeColor="text1"/>
          <w:lang w:val="en-US"/>
        </w:rPr>
      </w:pPr>
      <w:r w:rsidRPr="00577561">
        <w:rPr>
          <w:rFonts w:ascii="Century Gothic" w:eastAsia="Century Gothic" w:hAnsi="Century Gothic" w:cs="Century Gothic"/>
          <w:color w:val="000000" w:themeColor="text1"/>
          <w:lang w:val="en-US"/>
        </w:rPr>
        <w:t>Innovation starts with connection.</w:t>
      </w:r>
    </w:p>
    <w:p w14:paraId="6009F783" w14:textId="6463A265" w:rsidR="1D0B8735" w:rsidRPr="00577561" w:rsidRDefault="1D0B8735">
      <w:pPr>
        <w:rPr>
          <w:lang w:val="en-US"/>
        </w:rPr>
      </w:pPr>
      <w:r w:rsidRPr="00577561">
        <w:rPr>
          <w:lang w:val="en-US"/>
        </w:rPr>
        <w:br w:type="page"/>
      </w:r>
    </w:p>
    <w:p w14:paraId="11BB2563" w14:textId="6B434443" w:rsidR="1D0B8735" w:rsidRPr="00577561" w:rsidRDefault="1D0B8735" w:rsidP="1D0B8735">
      <w:pPr>
        <w:rPr>
          <w:rFonts w:ascii="Aptos Display" w:eastAsia="Aptos Display" w:hAnsi="Aptos Display" w:cs="Aptos Display"/>
          <w:sz w:val="32"/>
          <w:szCs w:val="32"/>
          <w:lang w:val="en-US"/>
        </w:rPr>
      </w:pPr>
    </w:p>
    <w:p w14:paraId="41B94DB2" w14:textId="5C32297B" w:rsidR="002633FB" w:rsidRPr="00577561" w:rsidRDefault="002633FB" w:rsidP="002633FB">
      <w:pPr>
        <w:pStyle w:val="Titolo1"/>
        <w:rPr>
          <w:lang w:val="en-US"/>
        </w:rPr>
      </w:pPr>
      <w:bookmarkStart w:id="9" w:name="_Toc204503480"/>
      <w:bookmarkStart w:id="10" w:name="_Toc204676286"/>
      <w:bookmarkStart w:id="11" w:name="_Toc767881897"/>
      <w:bookmarkStart w:id="12" w:name="_Toc215133854"/>
      <w:r w:rsidRPr="00577561">
        <w:rPr>
          <w:lang w:val="en-US"/>
        </w:rPr>
        <w:t>AUG CONTENTS</w:t>
      </w:r>
      <w:bookmarkEnd w:id="9"/>
      <w:bookmarkEnd w:id="10"/>
      <w:bookmarkEnd w:id="11"/>
      <w:bookmarkEnd w:id="12"/>
    </w:p>
    <w:p w14:paraId="7CE67E73" w14:textId="77777777" w:rsidR="002633FB" w:rsidRDefault="002633FB" w:rsidP="002633FB">
      <w:r>
        <w:rPr>
          <w:noProof/>
        </w:rPr>
        <w:drawing>
          <wp:inline distT="0" distB="0" distL="0" distR="0" wp14:anchorId="318E0B59" wp14:editId="31561BB1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C85F1" w14:textId="77777777" w:rsidR="00751AFE" w:rsidRDefault="00751AFE" w:rsidP="00751AFE">
      <w:pPr>
        <w:pStyle w:val="Titolo2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bookmarkStart w:id="13" w:name="_Toc204676287"/>
      <w:bookmarkStart w:id="14" w:name="_Toc658604461"/>
      <w:bookmarkStart w:id="15" w:name="_Toc215133855"/>
      <w:proofErr w:type="spellStart"/>
      <w:r w:rsidRPr="7EAD910A">
        <w:rPr>
          <w:lang w:val="en-US"/>
        </w:rPr>
        <w:t>InnoNext</w:t>
      </w:r>
      <w:proofErr w:type="spellEnd"/>
      <w:r w:rsidRPr="7EAD910A">
        <w:rPr>
          <w:lang w:val="en-US"/>
        </w:rPr>
        <w:t xml:space="preserve"> Email for EIC Seal of Excellence Companies</w:t>
      </w:r>
      <w:bookmarkEnd w:id="13"/>
      <w:bookmarkEnd w:id="14"/>
      <w:bookmarkEnd w:id="15"/>
      <w:r w:rsidRPr="7EAD910A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14:paraId="047948FD" w14:textId="28A608A7" w:rsidR="00EC2C47" w:rsidRPr="00EC2C47" w:rsidRDefault="00EC2C47" w:rsidP="00B677C7">
      <w:pPr>
        <w:spacing w:before="240" w:after="240"/>
        <w:jc w:val="both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 —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SC RECYCLLUX SRL</w:t>
      </w:r>
      <w:r w:rsidRPr="2171F3A2">
        <w:rPr>
          <w:rFonts w:ascii="Calibri Light" w:eastAsia="Calibri Light" w:hAnsi="Calibri Light" w:cs="Calibri Light"/>
          <w:lang w:val="en-US"/>
        </w:rPr>
        <w:t xml:space="preserve">, a company focused on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plastic waste recycling</w:t>
      </w:r>
      <w:r w:rsidRPr="2171F3A2">
        <w:rPr>
          <w:rFonts w:ascii="Calibri Light" w:eastAsia="Calibri Light" w:hAnsi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to access top-tier research talent, and found exactly what they needed.</w:t>
      </w:r>
    </w:p>
    <w:p w14:paraId="7EDA35B5" w14:textId="7C87E56C" w:rsidR="00751AFE" w:rsidRPr="00890C3D" w:rsidRDefault="00751AFE" w:rsidP="00B677C7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14:paraId="35400B91" w14:textId="77777777" w:rsidR="00746098" w:rsidRPr="007459CE" w:rsidRDefault="00746098" w:rsidP="00B677C7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14:paraId="75088739" w14:textId="77777777" w:rsidR="00746098" w:rsidRDefault="00746098" w:rsidP="00B677C7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14:paraId="2B9BEF5A" w14:textId="77777777" w:rsidR="00751AFE" w:rsidRPr="00D26ED7" w:rsidRDefault="00751AFE" w:rsidP="00B677C7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14:paraId="20E875AB" w14:textId="77777777" w:rsidR="005A7D90" w:rsidRDefault="005A7D90" w:rsidP="00B677C7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14:paraId="10F6D50D" w14:textId="77777777" w:rsidR="005A7D90" w:rsidRPr="00153126" w:rsidRDefault="005A7D90" w:rsidP="00B677C7">
      <w:pPr>
        <w:jc w:val="both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, only few months are left</w:t>
      </w:r>
      <w:r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14:paraId="700B6734" w14:textId="1674605D" w:rsidR="00751AFE" w:rsidRPr="00661242" w:rsidRDefault="00751AFE" w:rsidP="00A85442">
      <w:pPr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r:id="rId20" w:history="1">
        <w:r w:rsidRPr="008D43D4">
          <w:rPr>
            <w:rStyle w:val="Collegamentoipertestuale"/>
            <w:rFonts w:ascii="Century Gothic" w:eastAsia="Century Gothic" w:hAnsi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br/>
        <w:t xml:space="preserve">Questions? Reach out to: </w:t>
      </w:r>
      <w:hyperlink r:id="rId21" w:tgtFrame="_blank" w:history="1">
        <w:r w:rsidRPr="00FF359E">
          <w:rPr>
            <w:rStyle w:val="Collegamentoipertestuale"/>
            <w:rFonts w:ascii="Century Gothic" w:eastAsia="Century Gothic" w:hAnsi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br/>
      </w:r>
      <w:r w:rsidR="0022224B" w:rsidRPr="0022224B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="0022224B" w:rsidRPr="0022224B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="0022224B" w:rsidRPr="0022224B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r:id="rId22" w:tgtFrame="_blank" w:history="1">
        <w:r w:rsidR="0022224B" w:rsidRPr="0022224B">
          <w:rPr>
            <w:rStyle w:val="Collegamentoipertestuale"/>
            <w:rFonts w:ascii="Century Gothic" w:eastAsia="Century Gothic" w:hAnsi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="0022224B" w:rsidRPr="0022224B">
          <w:rPr>
            <w:rStyle w:val="Collegamentoipertestuale"/>
            <w:rFonts w:ascii="Century Gothic" w:eastAsia="Century Gothic" w:hAnsi="Century Gothic" w:cs="Century Gothic"/>
            <w:sz w:val="22"/>
            <w:szCs w:val="22"/>
            <w:lang w:val="en-US"/>
          </w:rPr>
          <w:t>en</w:t>
        </w:r>
        <w:proofErr w:type="spellEnd"/>
        <w:r w:rsidR="0022224B" w:rsidRPr="0022224B">
          <w:rPr>
            <w:rStyle w:val="Collegamentoipertestuale"/>
            <w:rFonts w:ascii="Century Gothic" w:eastAsia="Century Gothic" w:hAnsi="Century Gothic" w:cs="Century Gothic"/>
            <w:sz w:val="22"/>
            <w:szCs w:val="22"/>
            <w:lang w:val="en-US"/>
          </w:rPr>
          <w:t>/resources</w:t>
        </w:r>
      </w:hyperlink>
    </w:p>
    <w:p w14:paraId="00831727" w14:textId="77777777" w:rsidR="00751AFE" w:rsidRDefault="00751AFE" w:rsidP="00751AFE">
      <w:pPr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lang w:val="en-US"/>
        </w:rPr>
        <w:br/>
      </w:r>
    </w:p>
    <w:p w14:paraId="1BA34AA5" w14:textId="77777777" w:rsidR="00CA122B" w:rsidRDefault="00CA122B" w:rsidP="00CA122B">
      <w:pPr>
        <w:rPr>
          <w:lang w:val="en-US"/>
        </w:rPr>
      </w:pPr>
    </w:p>
    <w:p w14:paraId="081B5B4C" w14:textId="77777777" w:rsidR="00CA122B" w:rsidRDefault="00CA122B" w:rsidP="00CA122B">
      <w:pPr>
        <w:rPr>
          <w:lang w:val="en-US"/>
        </w:rPr>
      </w:pPr>
    </w:p>
    <w:p w14:paraId="4FCB79A8" w14:textId="77777777" w:rsidR="00CA122B" w:rsidRDefault="00CA122B" w:rsidP="00CA122B">
      <w:pPr>
        <w:rPr>
          <w:lang w:val="en-US"/>
        </w:rPr>
      </w:pPr>
    </w:p>
    <w:p w14:paraId="11EE00C6" w14:textId="77777777" w:rsidR="00CA122B" w:rsidRDefault="00CA122B" w:rsidP="00CA122B">
      <w:pPr>
        <w:rPr>
          <w:lang w:val="en-US"/>
        </w:rPr>
      </w:pPr>
    </w:p>
    <w:p w14:paraId="1470B984" w14:textId="604860BB" w:rsidR="00CA122B" w:rsidRPr="005A7D90" w:rsidRDefault="005A7D90" w:rsidP="005A7D90">
      <w:pPr>
        <w:pStyle w:val="Titolo1"/>
        <w:rPr>
          <w:lang w:val="en-US"/>
        </w:rPr>
      </w:pPr>
      <w:bookmarkStart w:id="16" w:name="_Toc121966799"/>
      <w:r w:rsidRPr="7EAD910A">
        <w:rPr>
          <w:lang w:val="en-US"/>
        </w:rPr>
        <w:br w:type="page"/>
      </w:r>
      <w:bookmarkStart w:id="17" w:name="_Toc204503482"/>
      <w:bookmarkStart w:id="18" w:name="_Toc204676288"/>
      <w:bookmarkStart w:id="19" w:name="_Toc215133856"/>
      <w:r w:rsidR="00CA122B">
        <w:lastRenderedPageBreak/>
        <w:t>MAY CONTENTS</w:t>
      </w:r>
      <w:bookmarkEnd w:id="17"/>
      <w:bookmarkEnd w:id="18"/>
      <w:bookmarkEnd w:id="16"/>
      <w:bookmarkEnd w:id="19"/>
    </w:p>
    <w:p w14:paraId="6F6FAE8A" w14:textId="77777777" w:rsidR="00306D0F" w:rsidRDefault="750DC47A" w:rsidP="00306D0F">
      <w:pPr>
        <w:rPr>
          <w:lang w:val="en-US"/>
        </w:rPr>
      </w:pPr>
      <w:r>
        <w:rPr>
          <w:noProof/>
        </w:rPr>
        <w:drawing>
          <wp:inline distT="0" distB="0" distL="0" distR="0" wp14:anchorId="227EA289" wp14:editId="27B1932D">
            <wp:extent cx="6076950" cy="581025"/>
            <wp:effectExtent l="0" t="0" r="0" b="0"/>
            <wp:docPr id="100178267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82672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97E8E" w14:textId="3CB7BA37" w:rsidR="003C2D14" w:rsidRPr="00D26ED7" w:rsidRDefault="0E01D593" w:rsidP="00306D0F">
      <w:pPr>
        <w:pStyle w:val="Titolo2"/>
        <w:rPr>
          <w:rFonts w:ascii="Century Gothic" w:eastAsia="Century Gothic" w:hAnsi="Century Gothic" w:cs="Century Gothic"/>
          <w:b/>
          <w:bCs/>
          <w:lang w:val="en-US"/>
        </w:rPr>
      </w:pPr>
      <w:bookmarkStart w:id="20" w:name="_Toc204676289"/>
      <w:bookmarkStart w:id="21" w:name="_Toc87447372"/>
      <w:bookmarkStart w:id="22" w:name="_Toc215133857"/>
      <w:proofErr w:type="spellStart"/>
      <w:r w:rsidRPr="7EAD910A">
        <w:rPr>
          <w:lang w:val="en-US"/>
        </w:rPr>
        <w:t>InnoNext</w:t>
      </w:r>
      <w:proofErr w:type="spellEnd"/>
      <w:r w:rsidRPr="7EAD910A">
        <w:rPr>
          <w:lang w:val="en-US"/>
        </w:rPr>
        <w:t xml:space="preserve"> Email for EIC Seal of Excellence Companies</w:t>
      </w:r>
      <w:bookmarkEnd w:id="20"/>
      <w:bookmarkEnd w:id="21"/>
      <w:bookmarkEnd w:id="22"/>
    </w:p>
    <w:p w14:paraId="398FFE05" w14:textId="7629CEE4" w:rsidR="2A69DE71" w:rsidRPr="00D26ED7" w:rsidRDefault="2A69DE71" w:rsidP="668CCB1F">
      <w:pPr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14:paraId="36D0E6E3" w14:textId="6DE67356" w:rsidR="2A69DE71" w:rsidRPr="00D26ED7" w:rsidRDefault="2A69DE71" w:rsidP="668CCB1F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14:paraId="717BF00C" w14:textId="00EC3C10" w:rsidR="2A69DE71" w:rsidRPr="00D26ED7" w:rsidRDefault="2A69DE71" w:rsidP="668CCB1F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00D26ED7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6ED7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6ED7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14:paraId="3B7EA2DB" w14:textId="6F8C5082" w:rsidR="2A69DE71" w:rsidRPr="00D26ED7" w:rsidRDefault="2A69DE71" w:rsidP="668CCB1F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EIC, EIT, European Research Council (ERC), Marie Skłodowska-Curie Actions (MSCA) and Horizon Europe Research Infrastructures.</w:t>
      </w:r>
    </w:p>
    <w:p w14:paraId="5DC86244" w14:textId="24154E50" w:rsidR="2A69DE71" w:rsidRPr="00D26ED7" w:rsidRDefault="2A69DE71" w:rsidP="668CCB1F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.</w:t>
      </w:r>
    </w:p>
    <w:p w14:paraId="3C33C848" w14:textId="23081785" w:rsidR="2A69DE71" w:rsidRPr="00D26ED7" w:rsidRDefault="2A69DE71" w:rsidP="668CCB1F">
      <w:pPr>
        <w:jc w:val="both"/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connects deep tech Startups and SMEs awarded by EIC Seal of Excellence with highly qualified PhD candidates, postdoctoral researchers, and innovators ready to </w:t>
      </w:r>
      <w:r w:rsidR="103FC194"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boost your entrepreneurial project</w:t>
      </w: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. The Innovation Internships last up to </w:t>
      </w:r>
      <w:r w:rsidRPr="668CCB1F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668CCB1F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14:paraId="568B0B1E" w14:textId="0F535BE6" w:rsidR="2A69DE71" w:rsidRPr="00D26ED7" w:rsidRDefault="2A69DE71" w:rsidP="668CCB1F">
      <w:pPr>
        <w:spacing w:before="210" w:after="210"/>
        <w:rPr>
          <w:rFonts w:ascii="Century Gothic" w:eastAsia="Century Gothic" w:hAnsi="Century Gothic" w:cs="Century Gothic"/>
          <w:color w:val="2A4B7E"/>
          <w:sz w:val="22"/>
          <w:szCs w:val="22"/>
          <w:lang w:val="en-US"/>
        </w:rPr>
      </w:pPr>
      <w:r w:rsidRPr="668CCB1F">
        <w:rPr>
          <w:rFonts w:ascii="Century Gothic" w:eastAsia="Century Gothic" w:hAnsi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14:paraId="2DC08235" w14:textId="3D9F0042" w:rsidR="003C2D14" w:rsidRDefault="2A69DE71" w:rsidP="4F810455">
      <w:pPr>
        <w:spacing w:before="165" w:after="360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4F810455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="00306D0F" w:rsidRPr="00D26ED7">
        <w:rPr>
          <w:lang w:val="en-US"/>
        </w:rPr>
        <w:br/>
      </w:r>
      <w:r w:rsidRPr="4F810455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="00306D0F" w:rsidRPr="00D26ED7">
        <w:rPr>
          <w:lang w:val="en-US"/>
        </w:rPr>
        <w:br/>
      </w:r>
      <w:r w:rsidRPr="4F810455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="00306D0F" w:rsidRPr="00D26ED7">
        <w:rPr>
          <w:lang w:val="en-US"/>
        </w:rPr>
        <w:br/>
      </w:r>
      <w:r w:rsidRPr="4F810455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="00306D0F" w:rsidRPr="00D26ED7">
        <w:rPr>
          <w:lang w:val="en-US"/>
        </w:rPr>
        <w:br/>
      </w:r>
      <w:r w:rsidRPr="4F810455">
        <w:rPr>
          <w:rFonts w:ascii="Century Gothic" w:eastAsia="Century Gothic" w:hAnsi="Century Gothic" w:cs="Century Gothic"/>
          <w:color w:val="000000" w:themeColor="text1"/>
          <w:sz w:val="22"/>
          <w:szCs w:val="22"/>
          <w:lang w:val="en-US"/>
        </w:rPr>
        <w:t xml:space="preserve">Discover how to apply on: </w:t>
      </w:r>
      <w:hyperlink r:id="rId24">
        <w:r w:rsidRPr="4F810455">
          <w:rPr>
            <w:rStyle w:val="Collegamentoipertestuale"/>
            <w:rFonts w:ascii="Century Gothic" w:eastAsia="Century Gothic" w:hAnsi="Century Gothic" w:cs="Century Gothic"/>
            <w:sz w:val="22"/>
            <w:szCs w:val="22"/>
            <w:lang w:val="en-US"/>
          </w:rPr>
          <w:t>innonext-project.eu</w:t>
        </w:r>
      </w:hyperlink>
    </w:p>
    <w:sectPr w:rsidR="003C2D1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6EE0A"/>
    <w:multiLevelType w:val="hybridMultilevel"/>
    <w:tmpl w:val="42E25DF6"/>
    <w:lvl w:ilvl="0" w:tplc="FDB0E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960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06E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83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8EF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1ADB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EF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EC4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3E1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902ED5"/>
    <w:multiLevelType w:val="hybridMultilevel"/>
    <w:tmpl w:val="5260834C"/>
    <w:lvl w:ilvl="0" w:tplc="834C9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E06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D2C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D8E8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22AC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AA4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4C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340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967E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4B444"/>
    <w:multiLevelType w:val="hybridMultilevel"/>
    <w:tmpl w:val="87AAEBF8"/>
    <w:lvl w:ilvl="0" w:tplc="0C7C5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B443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01A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0B6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4E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F85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B485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8A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9E6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521779">
    <w:abstractNumId w:val="0"/>
  </w:num>
  <w:num w:numId="2" w16cid:durableId="1764718978">
    <w:abstractNumId w:val="2"/>
  </w:num>
  <w:num w:numId="3" w16cid:durableId="1613585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132C61"/>
    <w:rsid w:val="0022224B"/>
    <w:rsid w:val="002633FB"/>
    <w:rsid w:val="00306D0F"/>
    <w:rsid w:val="003C2D14"/>
    <w:rsid w:val="00577561"/>
    <w:rsid w:val="005A7D90"/>
    <w:rsid w:val="006F4E64"/>
    <w:rsid w:val="00746098"/>
    <w:rsid w:val="00751AFE"/>
    <w:rsid w:val="007A645F"/>
    <w:rsid w:val="00872F19"/>
    <w:rsid w:val="00A1356E"/>
    <w:rsid w:val="00A85442"/>
    <w:rsid w:val="00B677C7"/>
    <w:rsid w:val="00CA122B"/>
    <w:rsid w:val="00CC690F"/>
    <w:rsid w:val="00D26ED7"/>
    <w:rsid w:val="00DC476C"/>
    <w:rsid w:val="00EC2C47"/>
    <w:rsid w:val="00F44FA3"/>
    <w:rsid w:val="02205A47"/>
    <w:rsid w:val="03D0E50B"/>
    <w:rsid w:val="073DFD05"/>
    <w:rsid w:val="0B75A502"/>
    <w:rsid w:val="0D04AECF"/>
    <w:rsid w:val="0D57B31C"/>
    <w:rsid w:val="0E01D593"/>
    <w:rsid w:val="0F8F0E73"/>
    <w:rsid w:val="103FC194"/>
    <w:rsid w:val="1153ED15"/>
    <w:rsid w:val="157CE6AF"/>
    <w:rsid w:val="15A21AE0"/>
    <w:rsid w:val="16D03221"/>
    <w:rsid w:val="18C933D3"/>
    <w:rsid w:val="19B81F28"/>
    <w:rsid w:val="1AC3ACDC"/>
    <w:rsid w:val="1D0B8735"/>
    <w:rsid w:val="1DF89085"/>
    <w:rsid w:val="1E0F2761"/>
    <w:rsid w:val="1EA11C2E"/>
    <w:rsid w:val="20D6622A"/>
    <w:rsid w:val="227FEE43"/>
    <w:rsid w:val="2562E0E3"/>
    <w:rsid w:val="287765DD"/>
    <w:rsid w:val="2A69DE71"/>
    <w:rsid w:val="2C074DDE"/>
    <w:rsid w:val="2E8DA07B"/>
    <w:rsid w:val="31C8AB25"/>
    <w:rsid w:val="32AB42D8"/>
    <w:rsid w:val="3C2DF3B9"/>
    <w:rsid w:val="3F11CEF0"/>
    <w:rsid w:val="4124AF39"/>
    <w:rsid w:val="4273E765"/>
    <w:rsid w:val="4591B0CB"/>
    <w:rsid w:val="472776C2"/>
    <w:rsid w:val="48814D0C"/>
    <w:rsid w:val="49FAEAC1"/>
    <w:rsid w:val="4AAE72B1"/>
    <w:rsid w:val="4B532AD5"/>
    <w:rsid w:val="4C20C7E3"/>
    <w:rsid w:val="4F810455"/>
    <w:rsid w:val="4FABA568"/>
    <w:rsid w:val="4FD5239E"/>
    <w:rsid w:val="51462692"/>
    <w:rsid w:val="52FC3B91"/>
    <w:rsid w:val="52FF612A"/>
    <w:rsid w:val="5654C30E"/>
    <w:rsid w:val="568A9DD1"/>
    <w:rsid w:val="579AD72A"/>
    <w:rsid w:val="5BEED2B5"/>
    <w:rsid w:val="5C8B1012"/>
    <w:rsid w:val="61475D21"/>
    <w:rsid w:val="635CFCDF"/>
    <w:rsid w:val="63F7E9E0"/>
    <w:rsid w:val="654C4F2E"/>
    <w:rsid w:val="668CCB1F"/>
    <w:rsid w:val="6A4377BC"/>
    <w:rsid w:val="6B8A6A29"/>
    <w:rsid w:val="6CBB472A"/>
    <w:rsid w:val="6D3C7C93"/>
    <w:rsid w:val="6D683EDD"/>
    <w:rsid w:val="6ECC9A0A"/>
    <w:rsid w:val="716758FB"/>
    <w:rsid w:val="724BF562"/>
    <w:rsid w:val="74C5274D"/>
    <w:rsid w:val="750DC47A"/>
    <w:rsid w:val="750DDBD0"/>
    <w:rsid w:val="785D9C5E"/>
    <w:rsid w:val="79D52D8E"/>
    <w:rsid w:val="7B36E3D4"/>
    <w:rsid w:val="7EAD9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eastAsiaTheme="minorEastAsia" w:hAnsiTheme="majorHAnsi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32AB42D8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D26ED7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26ED7"/>
    <w:pPr>
      <w:spacing w:after="100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51AFE"/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306D0F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22224B"/>
    <w:rPr>
      <w:color w:val="605E5C"/>
      <w:shd w:val="clear" w:color="auto" w:fill="E1DFDD"/>
    </w:rPr>
  </w:style>
  <w:style w:type="character" w:customStyle="1" w:styleId="TitoloCarattere">
    <w:name w:val="Titolo Carattere"/>
    <w:basedOn w:val="Carpredefinitoparagrafo"/>
    <w:link w:val="Titolo"/>
    <w:uiPriority w:val="10"/>
    <w:rsid w:val="006F4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F4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basedOn w:val="Carpredefinitoparagrafo"/>
    <w:uiPriority w:val="10"/>
    <w:rsid w:val="006F4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356E"/>
    <w:rPr>
      <w:color w:val="96607D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7B36E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.com/design/DAGoz8cUN1Y/n7eCZuoWDa4Nq0GWfc8aWg/edit?utm_content=DAGoz8cUN1Y&amp;utm_campaign=designshare&amp;utm_medium=link2&amp;utm_source=sharebutton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forms.cloud.microsoft/e/JPhFifqQA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info@innonext-project.eu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canva.com/design/DAGozwiEAf8/QF37qg5ohkA3F-I1LiG_6A/edit?utm_content=DAGozwiEAf8&amp;utm_campaign=designshare&amp;utm_medium=link2&amp;utm_source=sharebutton" TargetMode="External"/><Relationship Id="rId17" Type="http://schemas.openxmlformats.org/officeDocument/2006/relationships/hyperlink" Target="https://www.innonext-project.eu/en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forms.cloud.microsoft/e/qtVAWvfkYS" TargetMode="External"/><Relationship Id="rId20" Type="http://schemas.openxmlformats.org/officeDocument/2006/relationships/hyperlink" Target="https://www.innonext-project.eu/en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nva.com/design/DAGozwm4BS4/yRXmGHywuaAEl7HpyBUEqw/edit?utm_content=DAGozwm4BS4&amp;utm_campaign=designshare&amp;utm_medium=link2&amp;utm_source=sharebutton" TargetMode="External"/><Relationship Id="rId24" Type="http://schemas.openxmlformats.org/officeDocument/2006/relationships/hyperlink" Target="https://www.innonext-project.eu/en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nnonext-project.eu/en/" TargetMode="External"/><Relationship Id="rId23" Type="http://schemas.openxmlformats.org/officeDocument/2006/relationships/image" Target="media/image2.png"/><Relationship Id="rId10" Type="http://schemas.openxmlformats.org/officeDocument/2006/relationships/hyperlink" Target="https://www.canva.com/design/DAGoz8wJogg/zpdaiqpyZe3-2Xgmq_NfVQ/edit?utm_content=DAGoz8wJogg&amp;utm_campaign=designshare&amp;utm_medium=link2&amp;utm_source=sharebutton" TargetMode="External"/><Relationship Id="rId19" Type="http://schemas.openxmlformats.org/officeDocument/2006/relationships/hyperlink" Target="https://www.innonext-project.eu/en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canva.com/design/DAGoz8CIDVE/orKMkNW4OCEeKw1Gr-JlBA/edit?utm_content=DAGoz8CIDVE&amp;utm_campaign=designshare&amp;utm_medium=link2&amp;utm_source=sharebutton" TargetMode="External"/><Relationship Id="rId14" Type="http://schemas.openxmlformats.org/officeDocument/2006/relationships/hyperlink" Target="https://forms.cloud.microsoft/e/rTAcpnXVT2" TargetMode="External"/><Relationship Id="rId22" Type="http://schemas.openxmlformats.org/officeDocument/2006/relationships/hyperlink" Target="https://www.innonext-project.eu/en/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E3BFF5-F527-487E-8EC8-47F6622C1734}">
  <ds:schemaRefs>
    <ds:schemaRef ds:uri="http://schemas.microsoft.com/office/2006/documentManagement/types"/>
    <ds:schemaRef ds:uri="http://www.w3.org/XML/1998/namespace"/>
    <ds:schemaRef ds:uri="5170d76d-9556-48f5-a05b-f38f52b0c3d7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2c3769b-8f14-4d14-b57d-254ef8e2c5d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58D53F-787C-4A19-8501-398142E71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1449</Words>
  <Characters>8262</Characters>
  <Application>Microsoft Office Word</Application>
  <DocSecurity>0</DocSecurity>
  <Lines>68</Lines>
  <Paragraphs>19</Paragraphs>
  <ScaleCrop>false</ScaleCrop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Réseau Entreprendre® Piemonte</cp:lastModifiedBy>
  <cp:revision>31</cp:revision>
  <dcterms:created xsi:type="dcterms:W3CDTF">2025-02-20T16:35:00Z</dcterms:created>
  <dcterms:modified xsi:type="dcterms:W3CDTF">2025-11-27T10:04:00Z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